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2B3" w:rsidRPr="001002B3" w:rsidRDefault="001002B3" w:rsidP="001002B3">
      <w:pPr>
        <w:spacing w:line="480" w:lineRule="auto"/>
        <w:ind w:firstLine="720"/>
        <w:rPr>
          <w:rFonts w:ascii="Times New Roman" w:hAnsi="Times New Roman" w:cs="Times New Roman"/>
          <w:sz w:val="24"/>
          <w:szCs w:val="24"/>
        </w:rPr>
      </w:pPr>
    </w:p>
    <w:p w:rsidR="001002B3" w:rsidRPr="001002B3" w:rsidRDefault="001002B3" w:rsidP="001002B3">
      <w:pPr>
        <w:spacing w:line="480" w:lineRule="auto"/>
        <w:ind w:firstLine="720"/>
        <w:rPr>
          <w:rFonts w:ascii="Times New Roman" w:hAnsi="Times New Roman" w:cs="Times New Roman"/>
          <w:sz w:val="24"/>
          <w:szCs w:val="24"/>
        </w:rPr>
      </w:pPr>
    </w:p>
    <w:p w:rsidR="001002B3" w:rsidRDefault="001002B3" w:rsidP="001002B3">
      <w:pPr>
        <w:spacing w:line="480" w:lineRule="auto"/>
        <w:ind w:firstLine="720"/>
        <w:rPr>
          <w:rFonts w:ascii="Times New Roman" w:hAnsi="Times New Roman" w:cs="Times New Roman"/>
          <w:sz w:val="24"/>
          <w:szCs w:val="24"/>
        </w:rPr>
      </w:pPr>
    </w:p>
    <w:p w:rsidR="007179BD" w:rsidRDefault="007179BD" w:rsidP="001002B3">
      <w:pPr>
        <w:spacing w:line="480" w:lineRule="auto"/>
        <w:ind w:firstLine="720"/>
        <w:rPr>
          <w:rFonts w:ascii="Times New Roman" w:hAnsi="Times New Roman" w:cs="Times New Roman"/>
          <w:sz w:val="24"/>
          <w:szCs w:val="24"/>
        </w:rPr>
      </w:pPr>
    </w:p>
    <w:p w:rsidR="007179BD" w:rsidRDefault="007179BD" w:rsidP="001002B3">
      <w:pPr>
        <w:spacing w:line="480" w:lineRule="auto"/>
        <w:ind w:firstLine="720"/>
        <w:rPr>
          <w:rFonts w:ascii="Times New Roman" w:hAnsi="Times New Roman" w:cs="Times New Roman"/>
          <w:sz w:val="24"/>
          <w:szCs w:val="24"/>
        </w:rPr>
      </w:pPr>
    </w:p>
    <w:p w:rsidR="007179BD" w:rsidRDefault="007179BD" w:rsidP="007179BD">
      <w:pPr>
        <w:spacing w:line="480" w:lineRule="auto"/>
        <w:jc w:val="center"/>
        <w:rPr>
          <w:rFonts w:ascii="Times New Roman" w:hAnsi="Times New Roman" w:cs="Times New Roman"/>
          <w:sz w:val="24"/>
          <w:szCs w:val="24"/>
        </w:rPr>
      </w:pPr>
    </w:p>
    <w:p w:rsidR="007179BD" w:rsidRDefault="001002B3" w:rsidP="007179BD">
      <w:pPr>
        <w:spacing w:line="480" w:lineRule="auto"/>
        <w:jc w:val="center"/>
        <w:rPr>
          <w:rFonts w:ascii="Times New Roman" w:hAnsi="Times New Roman" w:cs="Times New Roman"/>
          <w:sz w:val="24"/>
          <w:szCs w:val="24"/>
        </w:rPr>
      </w:pPr>
      <w:r w:rsidRPr="001002B3">
        <w:rPr>
          <w:rFonts w:ascii="Times New Roman" w:hAnsi="Times New Roman" w:cs="Times New Roman"/>
          <w:sz w:val="24"/>
          <w:szCs w:val="24"/>
        </w:rPr>
        <w:t>U.S. Stocks Drop on Political Uncertainty</w:t>
      </w:r>
    </w:p>
    <w:p w:rsidR="007179BD" w:rsidRDefault="007179BD" w:rsidP="007179B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001002B3" w:rsidRPr="001002B3">
        <w:rPr>
          <w:rFonts w:ascii="Times New Roman" w:hAnsi="Times New Roman" w:cs="Times New Roman"/>
          <w:sz w:val="24"/>
          <w:szCs w:val="24"/>
        </w:rPr>
        <w:t>ame:</w:t>
      </w:r>
    </w:p>
    <w:p w:rsidR="001002B3" w:rsidRPr="001002B3" w:rsidRDefault="007179BD" w:rsidP="007179B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w:t>
      </w:r>
      <w:r w:rsidR="001002B3" w:rsidRPr="001002B3">
        <w:rPr>
          <w:rFonts w:ascii="Times New Roman" w:hAnsi="Times New Roman" w:cs="Times New Roman"/>
          <w:sz w:val="24"/>
          <w:szCs w:val="24"/>
        </w:rPr>
        <w:t>ffiliation:</w:t>
      </w:r>
    </w:p>
    <w:p w:rsidR="001002B3" w:rsidRPr="001002B3" w:rsidRDefault="001002B3" w:rsidP="001002B3">
      <w:pPr>
        <w:spacing w:line="480" w:lineRule="auto"/>
        <w:ind w:firstLine="720"/>
        <w:rPr>
          <w:rFonts w:ascii="Times New Roman" w:hAnsi="Times New Roman" w:cs="Times New Roman"/>
          <w:sz w:val="24"/>
          <w:szCs w:val="24"/>
        </w:rPr>
      </w:pPr>
    </w:p>
    <w:p w:rsidR="001002B3" w:rsidRPr="001002B3" w:rsidRDefault="001002B3" w:rsidP="001002B3">
      <w:pPr>
        <w:spacing w:line="480" w:lineRule="auto"/>
        <w:ind w:firstLine="720"/>
        <w:rPr>
          <w:rFonts w:ascii="Times New Roman" w:hAnsi="Times New Roman" w:cs="Times New Roman"/>
          <w:sz w:val="24"/>
          <w:szCs w:val="24"/>
        </w:rPr>
      </w:pPr>
    </w:p>
    <w:p w:rsidR="001002B3" w:rsidRPr="001002B3" w:rsidRDefault="001002B3" w:rsidP="001002B3">
      <w:pPr>
        <w:spacing w:line="480" w:lineRule="auto"/>
        <w:ind w:firstLine="720"/>
        <w:rPr>
          <w:rFonts w:ascii="Times New Roman" w:hAnsi="Times New Roman" w:cs="Times New Roman"/>
          <w:sz w:val="24"/>
          <w:szCs w:val="24"/>
        </w:rPr>
      </w:pPr>
    </w:p>
    <w:p w:rsidR="001002B3" w:rsidRPr="001002B3" w:rsidRDefault="001002B3" w:rsidP="001002B3">
      <w:pPr>
        <w:spacing w:line="480" w:lineRule="auto"/>
        <w:rPr>
          <w:rFonts w:ascii="Times New Roman" w:hAnsi="Times New Roman" w:cs="Times New Roman"/>
          <w:sz w:val="24"/>
          <w:szCs w:val="24"/>
        </w:rPr>
      </w:pPr>
    </w:p>
    <w:p w:rsidR="001002B3" w:rsidRPr="001002B3" w:rsidRDefault="001002B3" w:rsidP="001002B3">
      <w:pPr>
        <w:spacing w:line="480" w:lineRule="auto"/>
        <w:ind w:firstLine="720"/>
        <w:rPr>
          <w:rFonts w:ascii="Times New Roman" w:hAnsi="Times New Roman" w:cs="Times New Roman"/>
          <w:sz w:val="24"/>
          <w:szCs w:val="24"/>
        </w:rPr>
      </w:pPr>
    </w:p>
    <w:p w:rsidR="001002B3" w:rsidRPr="001002B3" w:rsidRDefault="001002B3" w:rsidP="001002B3">
      <w:pPr>
        <w:spacing w:line="480" w:lineRule="auto"/>
        <w:ind w:firstLine="720"/>
        <w:rPr>
          <w:rFonts w:ascii="Times New Roman" w:hAnsi="Times New Roman" w:cs="Times New Roman"/>
          <w:sz w:val="24"/>
          <w:szCs w:val="24"/>
        </w:rPr>
      </w:pPr>
    </w:p>
    <w:p w:rsidR="001002B3" w:rsidRPr="001002B3" w:rsidRDefault="001002B3" w:rsidP="001002B3">
      <w:pPr>
        <w:spacing w:line="480" w:lineRule="auto"/>
        <w:ind w:firstLine="720"/>
        <w:rPr>
          <w:rFonts w:ascii="Times New Roman" w:hAnsi="Times New Roman" w:cs="Times New Roman"/>
          <w:sz w:val="24"/>
          <w:szCs w:val="24"/>
        </w:rPr>
      </w:pPr>
    </w:p>
    <w:p w:rsidR="007179BD" w:rsidRDefault="007179BD">
      <w:pPr>
        <w:rPr>
          <w:rFonts w:ascii="Times New Roman" w:hAnsi="Times New Roman" w:cs="Times New Roman"/>
          <w:sz w:val="24"/>
          <w:szCs w:val="24"/>
        </w:rPr>
      </w:pPr>
      <w:r>
        <w:rPr>
          <w:rFonts w:ascii="Times New Roman" w:hAnsi="Times New Roman" w:cs="Times New Roman"/>
          <w:sz w:val="24"/>
          <w:szCs w:val="24"/>
        </w:rPr>
        <w:br w:type="page"/>
      </w:r>
    </w:p>
    <w:p w:rsidR="001002B3" w:rsidRPr="001002B3" w:rsidRDefault="007179BD" w:rsidP="007179BD">
      <w:pPr>
        <w:spacing w:line="480" w:lineRule="auto"/>
        <w:rPr>
          <w:rFonts w:ascii="Times New Roman" w:hAnsi="Times New Roman" w:cs="Times New Roman"/>
          <w:sz w:val="24"/>
          <w:szCs w:val="24"/>
        </w:rPr>
      </w:pPr>
      <w:r w:rsidRPr="001002B3">
        <w:rPr>
          <w:rFonts w:ascii="Times New Roman" w:hAnsi="Times New Roman" w:cs="Times New Roman"/>
          <w:sz w:val="24"/>
          <w:szCs w:val="24"/>
        </w:rPr>
        <w:lastRenderedPageBreak/>
        <w:t>U.S. Stocks Drop on Political Uncertainty</w:t>
      </w:r>
    </w:p>
    <w:p w:rsidR="00BA5A98" w:rsidRPr="001002B3" w:rsidRDefault="00BA5A98" w:rsidP="001002B3">
      <w:pPr>
        <w:spacing w:line="480" w:lineRule="auto"/>
        <w:rPr>
          <w:rFonts w:ascii="Times New Roman" w:hAnsi="Times New Roman" w:cs="Times New Roman"/>
          <w:sz w:val="24"/>
          <w:szCs w:val="24"/>
        </w:rPr>
      </w:pPr>
      <w:r w:rsidRPr="001002B3">
        <w:rPr>
          <w:rFonts w:ascii="Times New Roman" w:hAnsi="Times New Roman" w:cs="Times New Roman"/>
          <w:sz w:val="24"/>
          <w:szCs w:val="24"/>
        </w:rPr>
        <w:t xml:space="preserve">1. </w:t>
      </w:r>
      <w:r w:rsidRPr="0074125E">
        <w:rPr>
          <w:rFonts w:ascii="Times New Roman" w:hAnsi="Times New Roman" w:cs="Times New Roman"/>
          <w:i/>
          <w:sz w:val="24"/>
          <w:szCs w:val="24"/>
        </w:rPr>
        <w:t>What caused stocks to fall Thursday? Why would they fall based off of this event?</w:t>
      </w:r>
    </w:p>
    <w:p w:rsidR="00BA5A98" w:rsidRPr="001002B3" w:rsidRDefault="00BA5A98" w:rsidP="001002B3">
      <w:pPr>
        <w:spacing w:line="480" w:lineRule="auto"/>
        <w:ind w:firstLine="720"/>
        <w:rPr>
          <w:rFonts w:ascii="Times New Roman" w:hAnsi="Times New Roman" w:cs="Times New Roman"/>
          <w:sz w:val="24"/>
          <w:szCs w:val="24"/>
        </w:rPr>
      </w:pPr>
      <w:r w:rsidRPr="001002B3">
        <w:rPr>
          <w:rFonts w:ascii="Times New Roman" w:hAnsi="Times New Roman" w:cs="Times New Roman"/>
          <w:sz w:val="24"/>
          <w:szCs w:val="24"/>
        </w:rPr>
        <w:t xml:space="preserve">The U.S. stock fell on Thursday because of the release of information by a whistleblower complaint that sparked an impeachment push again Trump the president clouded the political </w:t>
      </w:r>
      <w:r w:rsidR="001002B3" w:rsidRPr="001002B3">
        <w:rPr>
          <w:rFonts w:ascii="Times New Roman" w:hAnsi="Times New Roman" w:cs="Times New Roman"/>
          <w:sz w:val="24"/>
          <w:szCs w:val="24"/>
        </w:rPr>
        <w:t>outlook (Vigna, 2019)</w:t>
      </w:r>
      <w:r w:rsidRPr="001002B3">
        <w:rPr>
          <w:rFonts w:ascii="Times New Roman" w:hAnsi="Times New Roman" w:cs="Times New Roman"/>
          <w:sz w:val="24"/>
          <w:szCs w:val="24"/>
        </w:rPr>
        <w:t>. The shares would fall because in any case of impeachment the country's economy would fall due to the political instability</w:t>
      </w:r>
    </w:p>
    <w:p w:rsidR="00BA5A98" w:rsidRPr="001002B3" w:rsidRDefault="00BA5A98" w:rsidP="001002B3">
      <w:pPr>
        <w:spacing w:line="480" w:lineRule="auto"/>
        <w:rPr>
          <w:rFonts w:ascii="Times New Roman" w:hAnsi="Times New Roman" w:cs="Times New Roman"/>
          <w:sz w:val="24"/>
          <w:szCs w:val="24"/>
        </w:rPr>
      </w:pPr>
      <w:r w:rsidRPr="001002B3">
        <w:rPr>
          <w:rFonts w:ascii="Times New Roman" w:hAnsi="Times New Roman" w:cs="Times New Roman"/>
          <w:sz w:val="24"/>
          <w:szCs w:val="24"/>
        </w:rPr>
        <w:t xml:space="preserve">2: </w:t>
      </w:r>
      <w:r w:rsidRPr="0074125E">
        <w:rPr>
          <w:rFonts w:ascii="Times New Roman" w:hAnsi="Times New Roman" w:cs="Times New Roman"/>
          <w:i/>
          <w:sz w:val="24"/>
          <w:szCs w:val="24"/>
        </w:rPr>
        <w:t>The article mentions that Technology, Financials', consumer discretionary, health care, and communication shares in the S&amp;P500 fell. Explain why these industries fell while consumer staples and utilities are both on track for gains of more than 1% this week?</w:t>
      </w:r>
    </w:p>
    <w:p w:rsidR="00BA5A98" w:rsidRPr="001002B3" w:rsidRDefault="00BA5A98" w:rsidP="001002B3">
      <w:pPr>
        <w:spacing w:line="480" w:lineRule="auto"/>
        <w:ind w:firstLine="720"/>
        <w:rPr>
          <w:rFonts w:ascii="Times New Roman" w:hAnsi="Times New Roman" w:cs="Times New Roman"/>
          <w:sz w:val="24"/>
          <w:szCs w:val="24"/>
        </w:rPr>
      </w:pPr>
      <w:r w:rsidRPr="001002B3">
        <w:rPr>
          <w:rFonts w:ascii="Times New Roman" w:hAnsi="Times New Roman" w:cs="Times New Roman"/>
          <w:sz w:val="24"/>
          <w:szCs w:val="24"/>
        </w:rPr>
        <w:t>Considering the magnitude of the allegations that Trump was facing, many people never wanted to buy shares from these sectors. Trump was alleged to use the powers he had to investigate his rival Joe Biden.no one wanted to see their cash go to drains through investing in shares that would fall gradually at any pointing time chief market analyst of ThinkMarkets came out clearly to state that they were reacting to every headline the consumer staples and utilities gained more than 1% this week because the main trends in the equity markets had not been derailed.</w:t>
      </w:r>
    </w:p>
    <w:p w:rsidR="00BA5A98" w:rsidRPr="001002B3" w:rsidRDefault="00BA5A98" w:rsidP="0074125E">
      <w:pPr>
        <w:spacing w:line="480" w:lineRule="auto"/>
        <w:rPr>
          <w:rFonts w:ascii="Times New Roman" w:hAnsi="Times New Roman" w:cs="Times New Roman"/>
          <w:sz w:val="24"/>
          <w:szCs w:val="24"/>
        </w:rPr>
      </w:pPr>
      <w:r w:rsidRPr="001002B3">
        <w:rPr>
          <w:rFonts w:ascii="Times New Roman" w:hAnsi="Times New Roman" w:cs="Times New Roman"/>
          <w:sz w:val="24"/>
          <w:szCs w:val="24"/>
        </w:rPr>
        <w:t xml:space="preserve"> 3: </w:t>
      </w:r>
      <w:r w:rsidRPr="0074125E">
        <w:rPr>
          <w:rFonts w:ascii="Times New Roman" w:hAnsi="Times New Roman" w:cs="Times New Roman"/>
          <w:i/>
          <w:sz w:val="24"/>
          <w:szCs w:val="24"/>
        </w:rPr>
        <w:t>What did the article state about the economic data presented this week? Discuss your current market outlook based on this data?</w:t>
      </w:r>
    </w:p>
    <w:p w:rsidR="00BA5A98" w:rsidRPr="001002B3" w:rsidRDefault="00BA5A98" w:rsidP="001002B3">
      <w:pPr>
        <w:spacing w:line="480" w:lineRule="auto"/>
        <w:ind w:firstLine="720"/>
        <w:rPr>
          <w:rFonts w:ascii="Times New Roman" w:hAnsi="Times New Roman" w:cs="Times New Roman"/>
          <w:sz w:val="24"/>
          <w:szCs w:val="24"/>
        </w:rPr>
      </w:pPr>
      <w:r w:rsidRPr="001002B3">
        <w:rPr>
          <w:rFonts w:ascii="Times New Roman" w:hAnsi="Times New Roman" w:cs="Times New Roman"/>
          <w:sz w:val="24"/>
          <w:szCs w:val="24"/>
        </w:rPr>
        <w:t xml:space="preserve">The article was articulate on the economic data stating that there were very many losses made. Profits were only made by the consumer staples and utilities. The sectors which used to run at a profit did make loses. The current market outlook, based on this data, gives us the </w:t>
      </w:r>
      <w:r w:rsidRPr="001002B3">
        <w:rPr>
          <w:rFonts w:ascii="Times New Roman" w:hAnsi="Times New Roman" w:cs="Times New Roman"/>
          <w:sz w:val="24"/>
          <w:szCs w:val="24"/>
        </w:rPr>
        <w:lastRenderedPageBreak/>
        <w:t>loopholes of the market. While investing in shares, one has to analyze where they are investing critically. Also, some market stocks are affected by the stability of a nation easily compared to others.</w:t>
      </w:r>
    </w:p>
    <w:p w:rsidR="00BA5A98" w:rsidRPr="001002B3" w:rsidRDefault="00BA5A98" w:rsidP="0074125E">
      <w:pPr>
        <w:spacing w:line="480" w:lineRule="auto"/>
        <w:rPr>
          <w:rFonts w:ascii="Times New Roman" w:hAnsi="Times New Roman" w:cs="Times New Roman"/>
          <w:sz w:val="24"/>
          <w:szCs w:val="24"/>
        </w:rPr>
      </w:pPr>
      <w:r w:rsidRPr="001002B3">
        <w:rPr>
          <w:rFonts w:ascii="Times New Roman" w:hAnsi="Times New Roman" w:cs="Times New Roman"/>
          <w:sz w:val="24"/>
          <w:szCs w:val="24"/>
        </w:rPr>
        <w:t xml:space="preserve">4: </w:t>
      </w:r>
      <w:r w:rsidRPr="0074125E">
        <w:rPr>
          <w:rFonts w:ascii="Times New Roman" w:hAnsi="Times New Roman" w:cs="Times New Roman"/>
          <w:i/>
          <w:sz w:val="24"/>
          <w:szCs w:val="24"/>
        </w:rPr>
        <w:t>explain your short and long term perspective of the market?</w:t>
      </w:r>
    </w:p>
    <w:p w:rsidR="00BA5A98" w:rsidRPr="001002B3" w:rsidRDefault="00BA5A98" w:rsidP="001002B3">
      <w:pPr>
        <w:spacing w:line="480" w:lineRule="auto"/>
        <w:ind w:firstLine="720"/>
        <w:rPr>
          <w:rFonts w:ascii="Times New Roman" w:hAnsi="Times New Roman" w:cs="Times New Roman"/>
          <w:sz w:val="24"/>
          <w:szCs w:val="24"/>
        </w:rPr>
      </w:pPr>
      <w:r w:rsidRPr="001002B3">
        <w:rPr>
          <w:rFonts w:ascii="Times New Roman" w:hAnsi="Times New Roman" w:cs="Times New Roman"/>
          <w:sz w:val="24"/>
          <w:szCs w:val="24"/>
        </w:rPr>
        <w:t>The corporate Americas are rushing to get most out of the bull market stocks and bonds before a recession occurs. As of now, the bonds are very low, and everybody is taking advantage of that to borrow. However, it is still clear that after the recession, the market will have to re-price for what happened. The link provided supports my response by showing us how market trends are being exploited</w:t>
      </w:r>
      <w:r w:rsidR="001002B3" w:rsidRPr="001002B3">
        <w:rPr>
          <w:rFonts w:ascii="Times New Roman" w:hAnsi="Times New Roman" w:cs="Times New Roman"/>
          <w:sz w:val="24"/>
          <w:szCs w:val="24"/>
        </w:rPr>
        <w:t xml:space="preserve"> (Randall, 2019)</w:t>
      </w:r>
      <w:r w:rsidRPr="001002B3">
        <w:rPr>
          <w:rFonts w:ascii="Times New Roman" w:hAnsi="Times New Roman" w:cs="Times New Roman"/>
          <w:sz w:val="24"/>
          <w:szCs w:val="24"/>
        </w:rPr>
        <w:t>.</w:t>
      </w:r>
    </w:p>
    <w:p w:rsidR="00CB630E" w:rsidRPr="001002B3" w:rsidRDefault="00CB630E" w:rsidP="001002B3">
      <w:pPr>
        <w:spacing w:line="480" w:lineRule="auto"/>
        <w:ind w:firstLine="720"/>
        <w:rPr>
          <w:rFonts w:ascii="Times New Roman" w:hAnsi="Times New Roman" w:cs="Times New Roman"/>
          <w:sz w:val="24"/>
          <w:szCs w:val="24"/>
        </w:rPr>
      </w:pPr>
    </w:p>
    <w:p w:rsidR="001002B3" w:rsidRDefault="001002B3" w:rsidP="001002B3">
      <w:pPr>
        <w:spacing w:line="480" w:lineRule="auto"/>
        <w:rPr>
          <w:rFonts w:ascii="Times New Roman" w:hAnsi="Times New Roman" w:cs="Times New Roman"/>
          <w:sz w:val="24"/>
          <w:szCs w:val="24"/>
        </w:rPr>
      </w:pPr>
    </w:p>
    <w:p w:rsidR="0074125E" w:rsidRDefault="0074125E" w:rsidP="001002B3">
      <w:pPr>
        <w:spacing w:line="480" w:lineRule="auto"/>
        <w:rPr>
          <w:rFonts w:ascii="Times New Roman" w:hAnsi="Times New Roman" w:cs="Times New Roman"/>
          <w:sz w:val="24"/>
          <w:szCs w:val="24"/>
        </w:rPr>
      </w:pPr>
    </w:p>
    <w:p w:rsidR="0074125E" w:rsidRDefault="0074125E" w:rsidP="001002B3">
      <w:pPr>
        <w:spacing w:line="480" w:lineRule="auto"/>
        <w:rPr>
          <w:rFonts w:ascii="Times New Roman" w:hAnsi="Times New Roman" w:cs="Times New Roman"/>
          <w:sz w:val="24"/>
          <w:szCs w:val="24"/>
        </w:rPr>
      </w:pPr>
    </w:p>
    <w:p w:rsidR="0074125E" w:rsidRDefault="0074125E" w:rsidP="001002B3">
      <w:pPr>
        <w:spacing w:line="480" w:lineRule="auto"/>
        <w:rPr>
          <w:rFonts w:ascii="Times New Roman" w:hAnsi="Times New Roman" w:cs="Times New Roman"/>
          <w:sz w:val="24"/>
          <w:szCs w:val="24"/>
        </w:rPr>
      </w:pPr>
    </w:p>
    <w:p w:rsidR="0074125E" w:rsidRDefault="0074125E" w:rsidP="001002B3">
      <w:pPr>
        <w:spacing w:line="480" w:lineRule="auto"/>
        <w:rPr>
          <w:rFonts w:ascii="Times New Roman" w:hAnsi="Times New Roman" w:cs="Times New Roman"/>
          <w:sz w:val="24"/>
          <w:szCs w:val="24"/>
        </w:rPr>
      </w:pPr>
    </w:p>
    <w:p w:rsidR="0074125E" w:rsidRDefault="0074125E" w:rsidP="001002B3">
      <w:pPr>
        <w:spacing w:line="480" w:lineRule="auto"/>
        <w:rPr>
          <w:rFonts w:ascii="Times New Roman" w:hAnsi="Times New Roman" w:cs="Times New Roman"/>
          <w:sz w:val="24"/>
          <w:szCs w:val="24"/>
        </w:rPr>
      </w:pPr>
    </w:p>
    <w:p w:rsidR="0074125E" w:rsidRDefault="0074125E" w:rsidP="001002B3">
      <w:pPr>
        <w:spacing w:line="480" w:lineRule="auto"/>
        <w:rPr>
          <w:rFonts w:ascii="Times New Roman" w:hAnsi="Times New Roman" w:cs="Times New Roman"/>
          <w:sz w:val="24"/>
          <w:szCs w:val="24"/>
        </w:rPr>
      </w:pPr>
    </w:p>
    <w:p w:rsidR="0074125E" w:rsidRDefault="0074125E" w:rsidP="001002B3">
      <w:pPr>
        <w:spacing w:line="480" w:lineRule="auto"/>
        <w:rPr>
          <w:rFonts w:ascii="Times New Roman" w:hAnsi="Times New Roman" w:cs="Times New Roman"/>
          <w:sz w:val="24"/>
          <w:szCs w:val="24"/>
        </w:rPr>
      </w:pPr>
    </w:p>
    <w:p w:rsidR="0074125E" w:rsidRDefault="0074125E" w:rsidP="001002B3">
      <w:pPr>
        <w:spacing w:line="480" w:lineRule="auto"/>
        <w:rPr>
          <w:rFonts w:ascii="Times New Roman" w:hAnsi="Times New Roman" w:cs="Times New Roman"/>
          <w:sz w:val="24"/>
          <w:szCs w:val="24"/>
        </w:rPr>
      </w:pPr>
    </w:p>
    <w:p w:rsidR="001002B3" w:rsidRPr="001002B3" w:rsidRDefault="007179BD" w:rsidP="007179BD">
      <w:pPr>
        <w:spacing w:line="480" w:lineRule="auto"/>
        <w:jc w:val="center"/>
        <w:rPr>
          <w:rFonts w:ascii="Times New Roman" w:hAnsi="Times New Roman" w:cs="Times New Roman"/>
          <w:sz w:val="24"/>
          <w:szCs w:val="24"/>
        </w:rPr>
      </w:pPr>
      <w:bookmarkStart w:id="0" w:name="_GoBack"/>
      <w:r w:rsidRPr="001002B3">
        <w:rPr>
          <w:rFonts w:ascii="Times New Roman" w:hAnsi="Times New Roman" w:cs="Times New Roman"/>
          <w:sz w:val="24"/>
          <w:szCs w:val="24"/>
        </w:rPr>
        <w:lastRenderedPageBreak/>
        <w:t>References</w:t>
      </w:r>
    </w:p>
    <w:bookmarkEnd w:id="0"/>
    <w:p w:rsidR="001002B3" w:rsidRPr="001002B3" w:rsidRDefault="001002B3" w:rsidP="001002B3">
      <w:pPr>
        <w:spacing w:line="480" w:lineRule="auto"/>
        <w:ind w:left="720" w:hanging="720"/>
        <w:rPr>
          <w:rFonts w:ascii="Times New Roman" w:hAnsi="Times New Roman" w:cs="Times New Roman"/>
          <w:sz w:val="24"/>
          <w:szCs w:val="24"/>
        </w:rPr>
      </w:pPr>
      <w:r w:rsidRPr="001002B3">
        <w:rPr>
          <w:rFonts w:ascii="Times New Roman" w:hAnsi="Times New Roman" w:cs="Times New Roman"/>
          <w:sz w:val="24"/>
          <w:szCs w:val="24"/>
        </w:rPr>
        <w:t>David Randall</w:t>
      </w:r>
      <w:proofErr w:type="gramStart"/>
      <w:r w:rsidRPr="001002B3">
        <w:rPr>
          <w:rFonts w:ascii="Times New Roman" w:hAnsi="Times New Roman" w:cs="Times New Roman"/>
          <w:sz w:val="24"/>
          <w:szCs w:val="24"/>
        </w:rPr>
        <w:t>,(</w:t>
      </w:r>
      <w:proofErr w:type="gramEnd"/>
      <w:r w:rsidRPr="001002B3">
        <w:rPr>
          <w:rFonts w:ascii="Times New Roman" w:hAnsi="Times New Roman" w:cs="Times New Roman"/>
          <w:sz w:val="24"/>
          <w:szCs w:val="24"/>
        </w:rPr>
        <w:t xml:space="preserve">2019) </w:t>
      </w:r>
      <w:hyperlink r:id="rId7" w:history="1">
        <w:r w:rsidRPr="001002B3">
          <w:rPr>
            <w:rStyle w:val="Hyperlink"/>
            <w:rFonts w:ascii="Times New Roman" w:hAnsi="Times New Roman" w:cs="Times New Roman"/>
            <w:sz w:val="24"/>
            <w:szCs w:val="24"/>
          </w:rPr>
          <w:t>https://www.reuters.com/article/us-usa-investors-credit/u-s-corporate-bond-ipo-markets-heat-up-as-recession-fears-persist-idUSKCN1VW0DE</w:t>
        </w:r>
      </w:hyperlink>
    </w:p>
    <w:p w:rsidR="001002B3" w:rsidRPr="001002B3" w:rsidRDefault="001002B3" w:rsidP="001002B3">
      <w:pPr>
        <w:spacing w:line="480" w:lineRule="auto"/>
        <w:ind w:left="720" w:hanging="720"/>
        <w:rPr>
          <w:rFonts w:ascii="Times New Roman" w:hAnsi="Times New Roman" w:cs="Times New Roman"/>
          <w:sz w:val="24"/>
          <w:szCs w:val="24"/>
        </w:rPr>
      </w:pPr>
    </w:p>
    <w:sectPr w:rsidR="001002B3" w:rsidRPr="001002B3" w:rsidSect="001002B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2D3" w:rsidRDefault="00F722D3" w:rsidP="001002B3">
      <w:pPr>
        <w:spacing w:after="0" w:line="240" w:lineRule="auto"/>
      </w:pPr>
      <w:r>
        <w:separator/>
      </w:r>
    </w:p>
  </w:endnote>
  <w:endnote w:type="continuationSeparator" w:id="0">
    <w:p w:rsidR="00F722D3" w:rsidRDefault="00F722D3" w:rsidP="00100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2D3" w:rsidRDefault="00F722D3" w:rsidP="001002B3">
      <w:pPr>
        <w:spacing w:after="0" w:line="240" w:lineRule="auto"/>
      </w:pPr>
      <w:r>
        <w:separator/>
      </w:r>
    </w:p>
  </w:footnote>
  <w:footnote w:type="continuationSeparator" w:id="0">
    <w:p w:rsidR="00F722D3" w:rsidRDefault="00F722D3" w:rsidP="001002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908534712"/>
      <w:docPartObj>
        <w:docPartGallery w:val="Page Numbers (Top of Page)"/>
        <w:docPartUnique/>
      </w:docPartObj>
    </w:sdtPr>
    <w:sdtEndPr>
      <w:rPr>
        <w:noProof/>
      </w:rPr>
    </w:sdtEndPr>
    <w:sdtContent>
      <w:p w:rsidR="001002B3" w:rsidRPr="007179BD" w:rsidRDefault="001002B3" w:rsidP="007179BD">
        <w:pPr>
          <w:pStyle w:val="Header"/>
          <w:rPr>
            <w:rFonts w:ascii="Times New Roman" w:hAnsi="Times New Roman" w:cs="Times New Roman"/>
            <w:sz w:val="24"/>
          </w:rPr>
        </w:pPr>
        <w:r w:rsidRPr="007179BD">
          <w:rPr>
            <w:rFonts w:ascii="Times New Roman" w:hAnsi="Times New Roman" w:cs="Times New Roman"/>
            <w:sz w:val="24"/>
          </w:rPr>
          <w:t xml:space="preserve">U.S. STOCK DROP ON POLITICAL UNCERTAINTY                                                     </w:t>
        </w:r>
        <w:r w:rsidR="007179BD">
          <w:rPr>
            <w:rFonts w:ascii="Times New Roman" w:hAnsi="Times New Roman" w:cs="Times New Roman"/>
            <w:sz w:val="24"/>
          </w:rPr>
          <w:fldChar w:fldCharType="begin"/>
        </w:r>
        <w:r w:rsidR="007179BD">
          <w:rPr>
            <w:rFonts w:ascii="Times New Roman" w:hAnsi="Times New Roman" w:cs="Times New Roman"/>
            <w:sz w:val="24"/>
          </w:rPr>
          <w:instrText xml:space="preserve"> PAGE  \* Arabic  \* MERGEFORMAT </w:instrText>
        </w:r>
        <w:r w:rsidR="007179BD">
          <w:rPr>
            <w:rFonts w:ascii="Times New Roman" w:hAnsi="Times New Roman" w:cs="Times New Roman"/>
            <w:sz w:val="24"/>
          </w:rPr>
          <w:fldChar w:fldCharType="separate"/>
        </w:r>
        <w:r w:rsidR="007179BD">
          <w:rPr>
            <w:rFonts w:ascii="Times New Roman" w:hAnsi="Times New Roman" w:cs="Times New Roman"/>
            <w:noProof/>
            <w:sz w:val="24"/>
          </w:rPr>
          <w:t>4</w:t>
        </w:r>
        <w:r w:rsidR="007179BD">
          <w:rPr>
            <w:rFonts w:ascii="Times New Roman" w:hAnsi="Times New Roman" w:cs="Times New Roman"/>
            <w:sz w:val="24"/>
          </w:rPr>
          <w:fldChar w:fldCharType="end"/>
        </w:r>
        <w:r w:rsidRPr="007179BD">
          <w:rPr>
            <w:rFonts w:ascii="Times New Roman" w:hAnsi="Times New Roman" w:cs="Times New Roman"/>
            <w:sz w:val="24"/>
          </w:rPr>
          <w:t xml:space="preserve">                 </w:t>
        </w:r>
        <w:r w:rsidR="007179BD">
          <w:rPr>
            <w:rFonts w:ascii="Times New Roman" w:hAnsi="Times New Roman" w:cs="Times New Roman"/>
            <w:sz w:val="24"/>
          </w:rPr>
          <w:t xml:space="preserve">                               </w:t>
        </w:r>
      </w:p>
    </w:sdtContent>
  </w:sdt>
  <w:p w:rsidR="001002B3" w:rsidRPr="007179BD" w:rsidRDefault="001002B3">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2B3" w:rsidRPr="007179BD" w:rsidRDefault="001002B3">
    <w:pPr>
      <w:pStyle w:val="Header"/>
      <w:rPr>
        <w:rFonts w:ascii="Times New Roman" w:hAnsi="Times New Roman" w:cs="Times New Roman"/>
        <w:sz w:val="24"/>
      </w:rPr>
    </w:pPr>
    <w:r w:rsidRPr="007179BD">
      <w:rPr>
        <w:rFonts w:ascii="Times New Roman" w:hAnsi="Times New Roman" w:cs="Times New Roman"/>
        <w:sz w:val="24"/>
      </w:rPr>
      <w:t>Running head: U.S. STOCK DROP ON POLITICAL UNCERTAINTY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D8F"/>
    <w:rsid w:val="000C3EC7"/>
    <w:rsid w:val="001002B3"/>
    <w:rsid w:val="00276F9E"/>
    <w:rsid w:val="003D16B8"/>
    <w:rsid w:val="007179BD"/>
    <w:rsid w:val="0074125E"/>
    <w:rsid w:val="00862274"/>
    <w:rsid w:val="00976D8F"/>
    <w:rsid w:val="00A94B05"/>
    <w:rsid w:val="00BA5A98"/>
    <w:rsid w:val="00CB630E"/>
    <w:rsid w:val="00D32213"/>
    <w:rsid w:val="00EA16CB"/>
    <w:rsid w:val="00F549C4"/>
    <w:rsid w:val="00F72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2B3"/>
  </w:style>
  <w:style w:type="paragraph" w:styleId="Footer">
    <w:name w:val="footer"/>
    <w:basedOn w:val="Normal"/>
    <w:link w:val="FooterChar"/>
    <w:uiPriority w:val="99"/>
    <w:unhideWhenUsed/>
    <w:rsid w:val="00100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2B3"/>
  </w:style>
  <w:style w:type="character" w:styleId="Hyperlink">
    <w:name w:val="Hyperlink"/>
    <w:basedOn w:val="DefaultParagraphFont"/>
    <w:uiPriority w:val="99"/>
    <w:unhideWhenUsed/>
    <w:rsid w:val="001002B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2B3"/>
  </w:style>
  <w:style w:type="paragraph" w:styleId="Footer">
    <w:name w:val="footer"/>
    <w:basedOn w:val="Normal"/>
    <w:link w:val="FooterChar"/>
    <w:uiPriority w:val="99"/>
    <w:unhideWhenUsed/>
    <w:rsid w:val="00100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2B3"/>
  </w:style>
  <w:style w:type="character" w:styleId="Hyperlink">
    <w:name w:val="Hyperlink"/>
    <w:basedOn w:val="DefaultParagraphFont"/>
    <w:uiPriority w:val="99"/>
    <w:unhideWhenUsed/>
    <w:rsid w:val="001002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uters.com/article/us-usa-investors-credit/u-s-corporate-bond-ipo-markets-heat-up-as-recession-fears-persist-idUSKCN1VW0D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2019-10-07T00:27:00Z</dcterms:created>
  <dcterms:modified xsi:type="dcterms:W3CDTF">2019-10-07T00:27:00Z</dcterms:modified>
</cp:coreProperties>
</file>